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0CDE71AB"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77777777" w:rsidR="007C346A" w:rsidRPr="007C346A" w:rsidRDefault="007C346A" w:rsidP="0025136E">
      <w:pPr>
        <w:spacing w:after="0" w:line="240" w:lineRule="auto"/>
        <w:rPr>
          <w:rFonts w:ascii="Arial" w:eastAsia="Times New Roman" w:hAnsi="Arial" w:cs="Arial"/>
          <w:b/>
          <w:sz w:val="24"/>
          <w:szCs w:val="24"/>
        </w:rPr>
      </w:pPr>
    </w:p>
    <w:p w14:paraId="6FEB9592" w14:textId="1BBC19A1"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439AC" w:rsidRDefault="007C346A"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439AC" w:rsidRDefault="003730D6"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w:t>
      </w:r>
      <w:r w:rsidR="007C346A" w:rsidRPr="007439AC">
        <w:rPr>
          <w:rFonts w:ascii="Arial" w:eastAsia="Times New Roman" w:hAnsi="Arial" w:cs="Arial"/>
        </w:rPr>
        <w:t xml:space="preserve"> reserves the right to revise the Brand Style Guide </w:t>
      </w:r>
      <w:r w:rsidR="009B66A4" w:rsidRPr="007439AC">
        <w:rPr>
          <w:rFonts w:ascii="Arial" w:eastAsia="Times New Roman" w:hAnsi="Arial" w:cs="Arial"/>
        </w:rPr>
        <w:t xml:space="preserve">and Contractor </w:t>
      </w:r>
      <w:r w:rsidR="007C346A" w:rsidRPr="007439AC">
        <w:rPr>
          <w:rFonts w:ascii="Arial" w:eastAsia="Times New Roman" w:hAnsi="Arial" w:cs="Arial"/>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439AC" w:rsidRDefault="007C346A"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439AC" w:rsidRDefault="007C346A"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w:t>
      </w:r>
      <w:proofErr w:type="spellStart"/>
      <w:r w:rsidRPr="007439AC">
        <w:rPr>
          <w:rFonts w:ascii="Arial" w:eastAsia="Times New Roman" w:hAnsi="Arial" w:cs="Arial"/>
        </w:rPr>
        <w:t>ventureship</w:t>
      </w:r>
      <w:proofErr w:type="spellEnd"/>
      <w:r w:rsidRPr="007439AC">
        <w:rPr>
          <w:rFonts w:ascii="Arial" w:eastAsia="Times New Roman" w:hAnsi="Arial" w:cs="Arial"/>
        </w:rPr>
        <w:t xml:space="preserve">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9A3345C" w14:textId="710ECD85"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551C6578" w14:textId="77777777" w:rsidR="007C346A" w:rsidRPr="007C346A" w:rsidRDefault="007C346A" w:rsidP="0025136E">
      <w:pPr>
        <w:spacing w:after="0" w:line="240" w:lineRule="auto"/>
        <w:ind w:left="720"/>
        <w:rPr>
          <w:rFonts w:ascii="Arial" w:eastAsia="Times New Roman" w:hAnsi="Arial" w:cs="Arial"/>
          <w:sz w:val="24"/>
          <w:szCs w:val="24"/>
        </w:rPr>
      </w:pPr>
    </w:p>
    <w:p w14:paraId="3D6D8157" w14:textId="241FDEF0"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D07AACB"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1A2FEC77" w14:textId="0AD7EB73"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32857C98"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6099036"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0AE3C2F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7C346A" w:rsidRDefault="007C346A" w:rsidP="0025136E">
      <w:pPr>
        <w:spacing w:after="0" w:line="240" w:lineRule="auto"/>
        <w:rPr>
          <w:rFonts w:ascii="Arial" w:eastAsia="Times New Roman" w:hAnsi="Arial" w:cs="Arial"/>
          <w:sz w:val="24"/>
          <w:szCs w:val="24"/>
        </w:rPr>
      </w:pPr>
    </w:p>
    <w:p w14:paraId="6E854C61" w14:textId="66B91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7439AC">
        <w:rPr>
          <w:rFonts w:ascii="Arial" w:eastAsia="Times New Roman" w:hAnsi="Arial" w:cs="Arial"/>
        </w:rPr>
        <w:t xml:space="preserve">using the </w:t>
      </w:r>
      <w:r w:rsidR="00362571" w:rsidRPr="007439AC">
        <w:rPr>
          <w:rFonts w:ascii="Arial" w:eastAsia="Times New Roman" w:hAnsi="Arial" w:cs="Arial"/>
          <w:color w:val="FF0000"/>
        </w:rPr>
        <w:t>disclaimers</w:t>
      </w:r>
      <w:r w:rsidR="008D0DDC" w:rsidRPr="007439AC">
        <w:rPr>
          <w:rFonts w:ascii="Arial" w:eastAsia="Times New Roman" w:hAnsi="Arial" w:cs="Arial"/>
          <w:color w:val="FF0000"/>
        </w:rPr>
        <w:t xml:space="preserve"> above</w:t>
      </w:r>
      <w:r w:rsidRPr="007439AC">
        <w:rPr>
          <w:rFonts w:ascii="Arial" w:eastAsia="Times New Roman" w:hAnsi="Arial" w:cs="Arial"/>
        </w:rPr>
        <w:t xml:space="preserve"> in a manner that complies with the terms and conditions of this Agreement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01DD8DBF"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2B938BB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5663AF38"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2BF5C782"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0EF38847"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14D97D12" w14:textId="42C148D9" w:rsidR="00A65583"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Any question regarding the compliance of Contractor’s marketing materials with this Exhibit and the Brand Style Guide must be submitted for review and approval to Covered California at</w:t>
      </w:r>
      <w:r w:rsidR="00A65583">
        <w:rPr>
          <w:rFonts w:ascii="Arial" w:eastAsia="Times New Roman" w:hAnsi="Arial" w:cs="Arial"/>
        </w:rPr>
        <w:t xml:space="preserve"> </w:t>
      </w:r>
      <w:hyperlink r:id="rId9" w:history="1">
        <w:r w:rsidR="00A65583" w:rsidRPr="00086B08">
          <w:rPr>
            <w:rStyle w:val="Hyperlink"/>
            <w:rFonts w:ascii="Arial" w:eastAsia="Times New Roman" w:hAnsi="Arial" w:cs="Arial"/>
          </w:rPr>
          <w:t>QHPMarketingMaterials@covered.ca.gov</w:t>
        </w:r>
      </w:hyperlink>
    </w:p>
    <w:p w14:paraId="6220C3D4" w14:textId="0AC4430E" w:rsidR="007C346A" w:rsidRPr="007439AC" w:rsidRDefault="00686D87" w:rsidP="00A65583">
      <w:pPr>
        <w:pStyle w:val="ListParagraph"/>
        <w:ind w:left="1080"/>
        <w:rPr>
          <w:rFonts w:ascii="Arial" w:eastAsia="Times New Roman" w:hAnsi="Arial" w:cs="Arial"/>
        </w:rPr>
      </w:pPr>
      <w:r w:rsidRPr="007439AC">
        <w:rPr>
          <w:rFonts w:ascii="Arial" w:eastAsia="Times New Roman" w:hAnsi="Arial" w:cs="Arial"/>
        </w:rPr>
        <w:t xml:space="preserve">Contractor </w:t>
      </w:r>
      <w:r w:rsidR="007C346A" w:rsidRPr="007439AC">
        <w:rPr>
          <w:rFonts w:ascii="Arial" w:eastAsia="Times New Roman" w:hAnsi="Arial" w:cs="Arial"/>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bookmarkStart w:id="0" w:name="_GoBack"/>
      <w:bookmarkEnd w:id="0"/>
    </w:p>
    <w:p w14:paraId="5541A4CE"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59CF0BFA"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115417" w:rsidRDefault="00686D87"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637EB" w14:textId="5C1F45C2" w:rsidR="00B26DDD" w:rsidRPr="00B26DDD" w:rsidRDefault="00B26DDD"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69BC726A" w:rsidR="00805F38" w:rsidRDefault="0085119D"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Agreement TBD</w:t>
    </w:r>
    <w:r w:rsidR="00805F38" w:rsidRPr="00805F38">
      <w:rPr>
        <w:rFonts w:ascii="Arial" w:hAnsi="Arial" w:cs="Arial"/>
        <w:sz w:val="20"/>
        <w:szCs w:val="20"/>
      </w:rPr>
      <w:tab/>
      <w:t xml:space="preserve">         Page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PAGE  \* Arabic  \* MERGEFORMAT </w:instrText>
    </w:r>
    <w:r w:rsidR="00805F38" w:rsidRPr="00805F38">
      <w:rPr>
        <w:rFonts w:ascii="Arial" w:hAnsi="Arial" w:cs="Arial"/>
        <w:sz w:val="20"/>
        <w:szCs w:val="20"/>
      </w:rPr>
      <w:fldChar w:fldCharType="separate"/>
    </w:r>
    <w:r w:rsidR="00A65583">
      <w:rPr>
        <w:rFonts w:ascii="Arial" w:hAnsi="Arial" w:cs="Arial"/>
        <w:noProof/>
        <w:sz w:val="20"/>
        <w:szCs w:val="20"/>
      </w:rPr>
      <w:t>5</w:t>
    </w:r>
    <w:r w:rsidR="00805F38" w:rsidRPr="00805F38">
      <w:rPr>
        <w:rFonts w:ascii="Arial" w:hAnsi="Arial" w:cs="Arial"/>
        <w:sz w:val="20"/>
        <w:szCs w:val="20"/>
      </w:rPr>
      <w:fldChar w:fldCharType="end"/>
    </w:r>
    <w:r w:rsidR="00805F38" w:rsidRPr="00805F38">
      <w:rPr>
        <w:rFonts w:ascii="Arial" w:hAnsi="Arial" w:cs="Arial"/>
        <w:sz w:val="20"/>
        <w:szCs w:val="20"/>
      </w:rPr>
      <w:t xml:space="preserve"> of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NUMPAGES  \* Arabic  \* MERGEFORMAT </w:instrText>
    </w:r>
    <w:r w:rsidR="00805F38" w:rsidRPr="00805F38">
      <w:rPr>
        <w:rFonts w:ascii="Arial" w:hAnsi="Arial" w:cs="Arial"/>
        <w:sz w:val="20"/>
        <w:szCs w:val="20"/>
      </w:rPr>
      <w:fldChar w:fldCharType="separate"/>
    </w:r>
    <w:r w:rsidR="00A65583">
      <w:rPr>
        <w:rFonts w:ascii="Arial" w:hAnsi="Arial" w:cs="Arial"/>
        <w:noProof/>
        <w:sz w:val="20"/>
        <w:szCs w:val="20"/>
      </w:rPr>
      <w:t>6</w:t>
    </w:r>
    <w:r w:rsidR="00805F38" w:rsidRPr="00805F38">
      <w:rPr>
        <w:rFonts w:ascii="Arial" w:hAnsi="Arial" w:cs="Arial"/>
        <w:sz w:val="20"/>
        <w:szCs w:val="20"/>
      </w:rPr>
      <w:fldChar w:fldCharType="end"/>
    </w:r>
  </w:p>
  <w:p w14:paraId="165CA2E0" w14:textId="37ADBE5A"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r w:rsidR="0085119D">
      <w:rPr>
        <w:rFonts w:ascii="Arial" w:hAnsi="Arial" w:cs="Arial"/>
        <w:sz w:val="20"/>
        <w:szCs w:val="20"/>
      </w:rPr>
      <w:t>/TBD</w:t>
    </w:r>
  </w:p>
  <w:p w14:paraId="7AE12404" w14:textId="77777777" w:rsidR="00805F38" w:rsidRDefault="00805F38" w:rsidP="00805F38">
    <w:pPr>
      <w:pStyle w:val="Header"/>
      <w:rPr>
        <w:rFonts w:ascii="Arial" w:hAnsi="Arial" w:cs="Arial"/>
      </w:rPr>
    </w:pPr>
  </w:p>
  <w:p w14:paraId="2A2FB9F2" w14:textId="3D413AC8" w:rsidR="00805F38" w:rsidRPr="001C39A0" w:rsidRDefault="006B5610" w:rsidP="00805F38">
    <w:pPr>
      <w:pStyle w:val="Header"/>
      <w:tabs>
        <w:tab w:val="clear" w:pos="4320"/>
        <w:tab w:val="center" w:pos="4680"/>
      </w:tabs>
      <w:jc w:val="center"/>
      <w:rPr>
        <w:rFonts w:ascii="Arial" w:hAnsi="Arial" w:cs="Arial"/>
        <w:b/>
        <w:lang w:val="en-US"/>
      </w:rPr>
    </w:pPr>
    <w:r w:rsidRPr="001C39A0">
      <w:rPr>
        <w:rFonts w:ascii="Arial" w:hAnsi="Arial" w:cs="Arial"/>
        <w:b/>
      </w:rPr>
      <w:t xml:space="preserve">Exhibit </w:t>
    </w:r>
    <w:r w:rsidR="001C39A0" w:rsidRPr="001C39A0">
      <w:rPr>
        <w:rFonts w:ascii="Arial" w:hAnsi="Arial" w:cs="Arial"/>
        <w:b/>
      </w:rPr>
      <w:t>D</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33"/>
  </w:num>
  <w:num w:numId="4">
    <w:abstractNumId w:val="18"/>
  </w:num>
  <w:num w:numId="5">
    <w:abstractNumId w:val="24"/>
  </w:num>
  <w:num w:numId="6">
    <w:abstractNumId w:val="25"/>
    <w:lvlOverride w:ilvl="0">
      <w:startOverride w:val="1"/>
    </w:lvlOverride>
  </w:num>
  <w:num w:numId="7">
    <w:abstractNumId w:val="11"/>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20"/>
  </w:num>
  <w:num w:numId="13">
    <w:abstractNumId w:val="17"/>
  </w:num>
  <w:num w:numId="14">
    <w:abstractNumId w:val="14"/>
  </w:num>
  <w:num w:numId="15">
    <w:abstractNumId w:val="8"/>
  </w:num>
  <w:num w:numId="16">
    <w:abstractNumId w:val="12"/>
  </w:num>
  <w:num w:numId="17">
    <w:abstractNumId w:val="4"/>
  </w:num>
  <w:num w:numId="18">
    <w:abstractNumId w:val="7"/>
  </w:num>
  <w:num w:numId="19">
    <w:abstractNumId w:val="3"/>
  </w:num>
  <w:num w:numId="20">
    <w:abstractNumId w:val="21"/>
  </w:num>
  <w:num w:numId="21">
    <w:abstractNumId w:val="22"/>
  </w:num>
  <w:num w:numId="22">
    <w:abstractNumId w:val="30"/>
  </w:num>
  <w:num w:numId="23">
    <w:abstractNumId w:val="5"/>
  </w:num>
  <w:num w:numId="24">
    <w:abstractNumId w:val="31"/>
  </w:num>
  <w:num w:numId="25">
    <w:abstractNumId w:val="2"/>
  </w:num>
  <w:num w:numId="26">
    <w:abstractNumId w:val="36"/>
  </w:num>
  <w:num w:numId="27">
    <w:abstractNumId w:val="0"/>
  </w:num>
  <w:num w:numId="28">
    <w:abstractNumId w:val="19"/>
  </w:num>
  <w:num w:numId="29">
    <w:abstractNumId w:val="13"/>
  </w:num>
  <w:num w:numId="30">
    <w:abstractNumId w:val="26"/>
  </w:num>
  <w:num w:numId="31">
    <w:abstractNumId w:val="16"/>
  </w:num>
  <w:num w:numId="32">
    <w:abstractNumId w:val="32"/>
  </w:num>
  <w:num w:numId="33">
    <w:abstractNumId w:val="35"/>
  </w:num>
  <w:num w:numId="34">
    <w:abstractNumId w:val="34"/>
  </w:num>
  <w:num w:numId="35">
    <w:abstractNumId w:val="28"/>
  </w:num>
  <w:num w:numId="36">
    <w:abstractNumId w:val="27"/>
  </w:num>
  <w:num w:numId="37">
    <w:abstractNumId w:val="9"/>
  </w:num>
  <w:num w:numId="3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36EAB"/>
    <w:rsid w:val="00041B10"/>
    <w:rsid w:val="00075EBD"/>
    <w:rsid w:val="000919F1"/>
    <w:rsid w:val="000F299F"/>
    <w:rsid w:val="00115417"/>
    <w:rsid w:val="001A4A7E"/>
    <w:rsid w:val="001C39A0"/>
    <w:rsid w:val="001C4C2E"/>
    <w:rsid w:val="0025136E"/>
    <w:rsid w:val="002565C9"/>
    <w:rsid w:val="0027482E"/>
    <w:rsid w:val="00330CB8"/>
    <w:rsid w:val="003318AB"/>
    <w:rsid w:val="003354DC"/>
    <w:rsid w:val="00345A68"/>
    <w:rsid w:val="00362571"/>
    <w:rsid w:val="003730D6"/>
    <w:rsid w:val="00373390"/>
    <w:rsid w:val="003D540F"/>
    <w:rsid w:val="004322CA"/>
    <w:rsid w:val="004C4FB6"/>
    <w:rsid w:val="004E118C"/>
    <w:rsid w:val="00506F51"/>
    <w:rsid w:val="005C5CA2"/>
    <w:rsid w:val="00644597"/>
    <w:rsid w:val="00686D87"/>
    <w:rsid w:val="006B5610"/>
    <w:rsid w:val="00706E0E"/>
    <w:rsid w:val="007439AC"/>
    <w:rsid w:val="007C346A"/>
    <w:rsid w:val="007E147A"/>
    <w:rsid w:val="0080106E"/>
    <w:rsid w:val="00805F38"/>
    <w:rsid w:val="0085119D"/>
    <w:rsid w:val="00860DCE"/>
    <w:rsid w:val="008D0DDC"/>
    <w:rsid w:val="00917080"/>
    <w:rsid w:val="009B66A4"/>
    <w:rsid w:val="00A27D14"/>
    <w:rsid w:val="00A65583"/>
    <w:rsid w:val="00AA6938"/>
    <w:rsid w:val="00B26DDD"/>
    <w:rsid w:val="00B47401"/>
    <w:rsid w:val="00C3186D"/>
    <w:rsid w:val="00D27B27"/>
    <w:rsid w:val="00D32F45"/>
    <w:rsid w:val="00D776AF"/>
    <w:rsid w:val="00DB6B17"/>
    <w:rsid w:val="00E224B1"/>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QHPMarketingMaterial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Brewer, Sheryl (CoveredCA)</cp:lastModifiedBy>
  <cp:revision>43</cp:revision>
  <cp:lastPrinted>2018-03-09T21:34:00Z</cp:lastPrinted>
  <dcterms:created xsi:type="dcterms:W3CDTF">2016-08-01T20:21:00Z</dcterms:created>
  <dcterms:modified xsi:type="dcterms:W3CDTF">2018-03-20T21:55:00Z</dcterms:modified>
</cp:coreProperties>
</file>